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FDEE" w14:textId="77777777" w:rsidR="00BE2B4D" w:rsidRDefault="60A30963">
      <w:r>
        <w:rPr>
          <w:noProof/>
        </w:rPr>
        <w:drawing>
          <wp:inline distT="0" distB="0" distL="0" distR="0" wp14:anchorId="72E35060" wp14:editId="3F353715">
            <wp:extent cx="2166937" cy="566737"/>
            <wp:effectExtent l="0" t="0" r="5080" b="5080"/>
            <wp:docPr id="37507" name="Picture 180" descr="RBC Logo (Teal)">
              <a:extLst xmlns:a="http://schemas.openxmlformats.org/drawingml/2006/main">
                <a:ext uri="{FF2B5EF4-FFF2-40B4-BE49-F238E27FC236}">
                  <a16:creationId xmlns:a16="http://schemas.microsoft.com/office/drawing/2014/main" id="{87B8C6C7-4FAB-44D9-8DCF-48FD764B7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7" name="Picture 180" descr="RBC Logo (Teal)">
                      <a:extLst>
                        <a:ext uri="{FF2B5EF4-FFF2-40B4-BE49-F238E27FC236}">
                          <a16:creationId xmlns:a16="http://schemas.microsoft.com/office/drawing/2014/main" id="{87B8C6C7-4FAB-44D9-8DCF-48FD764B7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6937" cy="566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44CCFFE" w14:textId="77777777" w:rsidR="00093CF3" w:rsidRDefault="00093CF3" w:rsidP="00420910">
      <w:pPr>
        <w:tabs>
          <w:tab w:val="left" w:pos="8115"/>
        </w:tabs>
        <w:jc w:val="center"/>
        <w:rPr>
          <w:sz w:val="24"/>
        </w:rPr>
      </w:pPr>
    </w:p>
    <w:p w14:paraId="4A94FEF9" w14:textId="77777777" w:rsidR="00420910" w:rsidRDefault="00420910" w:rsidP="00420910">
      <w:pPr>
        <w:tabs>
          <w:tab w:val="left" w:pos="8115"/>
        </w:tabs>
        <w:jc w:val="center"/>
        <w:rPr>
          <w:sz w:val="24"/>
        </w:rPr>
      </w:pPr>
      <w:r>
        <w:rPr>
          <w:sz w:val="24"/>
        </w:rPr>
        <w:t>NOTICE OF PUBLIC INSPECTION RIGHTS</w:t>
      </w:r>
    </w:p>
    <w:p w14:paraId="7D377A7D" w14:textId="4D1BD56C" w:rsidR="00420910" w:rsidRDefault="11E712A4" w:rsidP="6559DBFF">
      <w:pPr>
        <w:rPr>
          <w:rFonts w:cs="Arial"/>
          <w:b/>
          <w:bCs/>
          <w:sz w:val="24"/>
          <w:szCs w:val="24"/>
        </w:rPr>
      </w:pPr>
      <w:r w:rsidRPr="0CEB1209">
        <w:rPr>
          <w:rFonts w:cs="Arial"/>
          <w:sz w:val="24"/>
          <w:szCs w:val="24"/>
        </w:rPr>
        <w:t xml:space="preserve">From </w:t>
      </w:r>
      <w:r w:rsidR="7252DFB0" w:rsidRPr="0CEB1209">
        <w:rPr>
          <w:rFonts w:cs="Arial"/>
          <w:sz w:val="24"/>
          <w:szCs w:val="24"/>
        </w:rPr>
        <w:t>Tuesday</w:t>
      </w:r>
      <w:r w:rsidRPr="0CEB1209">
        <w:rPr>
          <w:rFonts w:cs="Arial"/>
          <w:sz w:val="24"/>
          <w:szCs w:val="24"/>
        </w:rPr>
        <w:t xml:space="preserve"> </w:t>
      </w:r>
      <w:r w:rsidR="3543315A" w:rsidRPr="0CEB1209">
        <w:rPr>
          <w:rFonts w:cs="Arial"/>
          <w:sz w:val="24"/>
          <w:szCs w:val="24"/>
        </w:rPr>
        <w:t>30</w:t>
      </w:r>
      <w:r w:rsidR="3543315A" w:rsidRPr="0CEB1209">
        <w:rPr>
          <w:rFonts w:cs="Arial"/>
          <w:sz w:val="24"/>
          <w:szCs w:val="24"/>
          <w:vertAlign w:val="superscript"/>
        </w:rPr>
        <w:t>th</w:t>
      </w:r>
      <w:r w:rsidR="0AF06656" w:rsidRPr="0CEB1209">
        <w:rPr>
          <w:rFonts w:cs="Arial"/>
          <w:sz w:val="24"/>
          <w:szCs w:val="24"/>
        </w:rPr>
        <w:t xml:space="preserve"> </w:t>
      </w:r>
      <w:r w:rsidR="6B009E22" w:rsidRPr="0CEB1209">
        <w:rPr>
          <w:rFonts w:cs="Arial"/>
          <w:sz w:val="24"/>
          <w:szCs w:val="24"/>
        </w:rPr>
        <w:t>June</w:t>
      </w:r>
      <w:r w:rsidR="5C36EA66" w:rsidRPr="0CEB1209">
        <w:rPr>
          <w:rFonts w:cs="Arial"/>
          <w:sz w:val="24"/>
          <w:szCs w:val="24"/>
        </w:rPr>
        <w:t xml:space="preserve"> 202</w:t>
      </w:r>
      <w:r w:rsidR="01F32344" w:rsidRPr="0CEB1209">
        <w:rPr>
          <w:rFonts w:cs="Arial"/>
          <w:sz w:val="24"/>
          <w:szCs w:val="24"/>
        </w:rPr>
        <w:t>6</w:t>
      </w:r>
      <w:r w:rsidR="5C36EA66" w:rsidRPr="0CEB1209">
        <w:rPr>
          <w:rFonts w:cs="Arial"/>
          <w:sz w:val="24"/>
          <w:szCs w:val="24"/>
        </w:rPr>
        <w:t xml:space="preserve"> </w:t>
      </w:r>
      <w:r w:rsidRPr="0CEB1209">
        <w:rPr>
          <w:rFonts w:cs="Arial"/>
          <w:sz w:val="24"/>
          <w:szCs w:val="24"/>
        </w:rPr>
        <w:t xml:space="preserve">to </w:t>
      </w:r>
      <w:r w:rsidR="67D191E3" w:rsidRPr="0CEB1209">
        <w:rPr>
          <w:rFonts w:cs="Arial"/>
          <w:sz w:val="24"/>
          <w:szCs w:val="24"/>
        </w:rPr>
        <w:t>Mon</w:t>
      </w:r>
      <w:r w:rsidR="0AF06656" w:rsidRPr="0CEB1209">
        <w:rPr>
          <w:rFonts w:cs="Arial"/>
          <w:sz w:val="24"/>
          <w:szCs w:val="24"/>
        </w:rPr>
        <w:t xml:space="preserve">day </w:t>
      </w:r>
      <w:r w:rsidR="66736BD2" w:rsidRPr="0CEB1209">
        <w:rPr>
          <w:rFonts w:cs="Arial"/>
          <w:sz w:val="24"/>
          <w:szCs w:val="24"/>
        </w:rPr>
        <w:t>1</w:t>
      </w:r>
      <w:r w:rsidR="56F8E77A" w:rsidRPr="0CEB1209">
        <w:rPr>
          <w:rFonts w:cs="Arial"/>
          <w:sz w:val="24"/>
          <w:szCs w:val="24"/>
        </w:rPr>
        <w:t>0</w:t>
      </w:r>
      <w:r w:rsidR="0AF06656" w:rsidRPr="0CEB1209">
        <w:rPr>
          <w:rFonts w:cs="Arial"/>
          <w:sz w:val="24"/>
          <w:szCs w:val="24"/>
          <w:vertAlign w:val="superscript"/>
        </w:rPr>
        <w:t>th</w:t>
      </w:r>
      <w:r w:rsidR="0AF06656" w:rsidRPr="0CEB1209">
        <w:rPr>
          <w:rFonts w:cs="Arial"/>
          <w:sz w:val="24"/>
          <w:szCs w:val="24"/>
        </w:rPr>
        <w:t xml:space="preserve"> </w:t>
      </w:r>
      <w:r w:rsidR="3543315A" w:rsidRPr="0CEB1209">
        <w:rPr>
          <w:rFonts w:cs="Arial"/>
          <w:sz w:val="24"/>
          <w:szCs w:val="24"/>
        </w:rPr>
        <w:t>August</w:t>
      </w:r>
      <w:r w:rsidRPr="0CEB1209">
        <w:rPr>
          <w:rFonts w:cs="Arial"/>
          <w:sz w:val="24"/>
          <w:szCs w:val="24"/>
        </w:rPr>
        <w:t xml:space="preserve"> 202</w:t>
      </w:r>
      <w:r w:rsidR="7D45908C" w:rsidRPr="0CEB1209">
        <w:rPr>
          <w:rFonts w:cs="Arial"/>
          <w:sz w:val="24"/>
          <w:szCs w:val="24"/>
        </w:rPr>
        <w:t>6</w:t>
      </w:r>
      <w:r w:rsidR="00DB4F18" w:rsidRPr="0CEB1209">
        <w:rPr>
          <w:rFonts w:cs="Arial"/>
          <w:sz w:val="24"/>
          <w:szCs w:val="24"/>
        </w:rPr>
        <w:t xml:space="preserve"> inclusive</w:t>
      </w:r>
      <w:r w:rsidRPr="0CEB1209">
        <w:rPr>
          <w:rFonts w:cs="Arial"/>
          <w:sz w:val="24"/>
          <w:szCs w:val="24"/>
        </w:rPr>
        <w:t xml:space="preserve">, </w:t>
      </w:r>
      <w:r w:rsidR="00DB4F18" w:rsidRPr="0CEB1209">
        <w:rPr>
          <w:rFonts w:cs="Arial"/>
          <w:sz w:val="24"/>
          <w:szCs w:val="24"/>
        </w:rPr>
        <w:t xml:space="preserve">30 working days, </w:t>
      </w:r>
      <w:r w:rsidRPr="0CEB1209">
        <w:rPr>
          <w:rFonts w:cs="Arial"/>
          <w:sz w:val="24"/>
          <w:szCs w:val="24"/>
        </w:rPr>
        <w:t>the accounting records and related documents of the Council for the year ended 31 March 202</w:t>
      </w:r>
      <w:r w:rsidR="77814D9A" w:rsidRPr="0CEB1209">
        <w:rPr>
          <w:rFonts w:cs="Arial"/>
          <w:sz w:val="24"/>
          <w:szCs w:val="24"/>
        </w:rPr>
        <w:t>6</w:t>
      </w:r>
      <w:r w:rsidRPr="0CEB1209">
        <w:rPr>
          <w:rFonts w:cs="Arial"/>
          <w:sz w:val="24"/>
          <w:szCs w:val="24"/>
        </w:rPr>
        <w:t xml:space="preserve"> will be available for inspection in exercise of the rights of interested persons within the Local Audit and Accountability Act 2014 and Accounts and Audit (England) Regulations 2015.</w:t>
      </w:r>
    </w:p>
    <w:p w14:paraId="74C96BE7" w14:textId="77777777" w:rsidR="00420910" w:rsidRPr="00FC5B12" w:rsidRDefault="00420910" w:rsidP="00420910">
      <w:pPr>
        <w:rPr>
          <w:rFonts w:cs="Arial"/>
          <w:b/>
          <w:sz w:val="24"/>
        </w:rPr>
      </w:pPr>
      <w:r w:rsidRPr="00FC5B12">
        <w:rPr>
          <w:rFonts w:cs="Arial"/>
          <w:sz w:val="24"/>
        </w:rPr>
        <w:t>These rights are as follows:</w:t>
      </w:r>
    </w:p>
    <w:p w14:paraId="47354899" w14:textId="77777777" w:rsidR="00420910" w:rsidRPr="00780D87" w:rsidRDefault="00420910" w:rsidP="00420910">
      <w:pPr>
        <w:pStyle w:val="Default"/>
        <w:numPr>
          <w:ilvl w:val="0"/>
          <w:numId w:val="2"/>
        </w:numPr>
        <w:rPr>
          <w:rFonts w:asciiTheme="minorHAnsi" w:hAnsiTheme="minorHAnsi" w:cstheme="minorHAnsi"/>
        </w:rPr>
      </w:pPr>
      <w:r w:rsidRPr="00780D87">
        <w:rPr>
          <w:rFonts w:asciiTheme="minorHAnsi" w:hAnsiTheme="minorHAnsi" w:cstheme="minorHAnsi"/>
        </w:rPr>
        <w:t xml:space="preserve">to inspect the accounting records for the financial year to which the audit relates and all books, deeds, contracts, bills, vouchers, receipts and other documents relating to those records, and </w:t>
      </w:r>
    </w:p>
    <w:p w14:paraId="3EB7C77E" w14:textId="021BD280" w:rsidR="00420910" w:rsidRPr="00CB659F" w:rsidRDefault="6A68D5CF" w:rsidP="0CEB1209">
      <w:pPr>
        <w:pStyle w:val="Default"/>
        <w:numPr>
          <w:ilvl w:val="0"/>
          <w:numId w:val="2"/>
        </w:numPr>
        <w:rPr>
          <w:rFonts w:asciiTheme="minorHAnsi" w:hAnsiTheme="minorHAnsi" w:cstheme="minorBidi"/>
        </w:rPr>
      </w:pPr>
      <w:r w:rsidRPr="0CEB1209">
        <w:rPr>
          <w:rFonts w:asciiTheme="minorHAnsi" w:hAnsiTheme="minorHAnsi" w:cstheme="minorBidi"/>
        </w:rPr>
        <w:t xml:space="preserve">to make copies of all or any part of those records or documents </w:t>
      </w:r>
    </w:p>
    <w:p w14:paraId="7BB7996A" w14:textId="6B3D197C" w:rsidR="0CEB1209" w:rsidRDefault="0CEB1209" w:rsidP="0CEB1209">
      <w:pPr>
        <w:pStyle w:val="Default"/>
        <w:ind w:left="720"/>
        <w:rPr>
          <w:rFonts w:asciiTheme="minorHAnsi" w:hAnsiTheme="minorHAnsi" w:cstheme="minorBidi"/>
        </w:rPr>
      </w:pPr>
    </w:p>
    <w:p w14:paraId="2B6CFA2D" w14:textId="06E6C14A" w:rsidR="00420910" w:rsidRPr="00FC5B12" w:rsidRDefault="00420910" w:rsidP="00420910">
      <w:pPr>
        <w:rPr>
          <w:rFonts w:cs="Arial"/>
          <w:b/>
          <w:sz w:val="24"/>
        </w:rPr>
      </w:pPr>
      <w:r w:rsidRPr="00FC5B12">
        <w:rPr>
          <w:rFonts w:cs="Arial"/>
          <w:sz w:val="24"/>
        </w:rPr>
        <w:t xml:space="preserve">Any persons wishing to exercise their rights of inspection should give notice to </w:t>
      </w:r>
      <w:r w:rsidR="00EB7C3B">
        <w:rPr>
          <w:rFonts w:cs="Arial"/>
          <w:sz w:val="24"/>
        </w:rPr>
        <w:t>Peter Vickers</w:t>
      </w:r>
      <w:r w:rsidRPr="00FF0619">
        <w:rPr>
          <w:rFonts w:cs="Arial"/>
          <w:color w:val="FF0000"/>
          <w:sz w:val="24"/>
        </w:rPr>
        <w:t xml:space="preserve"> </w:t>
      </w:r>
      <w:r w:rsidRPr="003339BF">
        <w:rPr>
          <w:rFonts w:cs="Arial"/>
          <w:sz w:val="24"/>
        </w:rPr>
        <w:t>(01252 398</w:t>
      </w:r>
      <w:r w:rsidR="008F68AB" w:rsidRPr="003339BF">
        <w:rPr>
          <w:rFonts w:cs="Arial"/>
          <w:sz w:val="24"/>
        </w:rPr>
        <w:t>099</w:t>
      </w:r>
      <w:r w:rsidRPr="003339BF">
        <w:rPr>
          <w:rFonts w:cs="Arial"/>
          <w:sz w:val="24"/>
        </w:rPr>
        <w:t xml:space="preserve"> or</w:t>
      </w:r>
      <w:r w:rsidR="00780D87" w:rsidRPr="003339BF">
        <w:t xml:space="preserve"> </w:t>
      </w:r>
      <w:hyperlink r:id="rId9" w:history="1">
        <w:r w:rsidR="003C5DDE" w:rsidRPr="00A06514">
          <w:rPr>
            <w:rStyle w:val="Hyperlink"/>
          </w:rPr>
          <w:t>peter.vickers@rushmoor.gov.uk</w:t>
        </w:r>
      </w:hyperlink>
      <w:r w:rsidRPr="003339BF">
        <w:rPr>
          <w:rFonts w:cs="Arial"/>
          <w:sz w:val="24"/>
        </w:rPr>
        <w:t>)</w:t>
      </w:r>
      <w:r w:rsidRPr="00FF0619">
        <w:rPr>
          <w:rFonts w:cs="Arial"/>
          <w:color w:val="FF0000"/>
          <w:sz w:val="24"/>
        </w:rPr>
        <w:t xml:space="preserve"> </w:t>
      </w:r>
      <w:r w:rsidRPr="00FC5B12">
        <w:rPr>
          <w:rFonts w:cs="Arial"/>
          <w:sz w:val="24"/>
        </w:rPr>
        <w:t>to arrange a visit. Details can be requested of the records and documents that persons wish to inspect.</w:t>
      </w:r>
    </w:p>
    <w:p w14:paraId="6ACAFD4A" w14:textId="447DAB98" w:rsidR="00420910" w:rsidRPr="00FC5B12" w:rsidRDefault="00420910" w:rsidP="00420910">
      <w:pPr>
        <w:rPr>
          <w:rFonts w:cs="Arial"/>
          <w:b/>
          <w:sz w:val="24"/>
        </w:rPr>
      </w:pPr>
      <w:r w:rsidRPr="00FC5B12">
        <w:rPr>
          <w:rFonts w:cs="Arial"/>
          <w:sz w:val="24"/>
        </w:rPr>
        <w:t xml:space="preserve">The Council’s external auditor is </w:t>
      </w:r>
      <w:r w:rsidR="0072262B" w:rsidRPr="00187E44">
        <w:rPr>
          <w:rFonts w:cs="Arial"/>
          <w:sz w:val="24"/>
        </w:rPr>
        <w:t>Simon Mather</w:t>
      </w:r>
      <w:r w:rsidR="002038C6">
        <w:rPr>
          <w:rFonts w:cs="Arial"/>
          <w:sz w:val="24"/>
        </w:rPr>
        <w:t>s</w:t>
      </w:r>
      <w:r w:rsidR="0072262B" w:rsidRPr="00187E44">
        <w:rPr>
          <w:rFonts w:cs="Arial"/>
          <w:sz w:val="24"/>
        </w:rPr>
        <w:t xml:space="preserve"> (</w:t>
      </w:r>
      <w:hyperlink r:id="rId10" w:history="1">
        <w:r w:rsidR="00187E44" w:rsidRPr="00E04528">
          <w:rPr>
            <w:rStyle w:val="Hyperlink"/>
            <w:rFonts w:cs="Arial"/>
            <w:sz w:val="24"/>
          </w:rPr>
          <w:t>SMathers@uk.ey.com</w:t>
        </w:r>
      </w:hyperlink>
      <w:r w:rsidR="00187E44" w:rsidRPr="00187E44">
        <w:rPr>
          <w:rFonts w:cs="Arial"/>
          <w:sz w:val="24"/>
        </w:rPr>
        <w:t>)</w:t>
      </w:r>
      <w:r w:rsidR="00187E44">
        <w:rPr>
          <w:rFonts w:cs="Arial"/>
          <w:color w:val="FF0000"/>
          <w:sz w:val="24"/>
        </w:rPr>
        <w:t xml:space="preserve"> </w:t>
      </w:r>
      <w:r w:rsidRPr="00FC5B12">
        <w:rPr>
          <w:rFonts w:cs="Arial"/>
          <w:sz w:val="24"/>
        </w:rPr>
        <w:t>of Ernst &amp; Young LLP,</w:t>
      </w:r>
      <w:r w:rsidR="00D8648A">
        <w:rPr>
          <w:rFonts w:cs="Arial"/>
          <w:sz w:val="24"/>
        </w:rPr>
        <w:t xml:space="preserve"> </w:t>
      </w:r>
      <w:r w:rsidR="00E23ACB" w:rsidRPr="00E23ACB">
        <w:rPr>
          <w:rFonts w:cs="Arial"/>
          <w:sz w:val="24"/>
        </w:rPr>
        <w:t>Grosvenor House, Grosvenor Square, Southampton SO15 2BE</w:t>
      </w:r>
      <w:r w:rsidRPr="00FC5B12">
        <w:rPr>
          <w:rFonts w:cs="Arial"/>
          <w:sz w:val="24"/>
        </w:rPr>
        <w:t xml:space="preserve">. During the inspection period, local electors have the following rights under the 2014 Act: </w:t>
      </w:r>
    </w:p>
    <w:p w14:paraId="7FD438C4" w14:textId="77777777" w:rsidR="00420910" w:rsidRPr="008055C5" w:rsidRDefault="00420910" w:rsidP="00420910">
      <w:pPr>
        <w:pStyle w:val="ListParagraph"/>
        <w:numPr>
          <w:ilvl w:val="0"/>
          <w:numId w:val="1"/>
        </w:numPr>
        <w:rPr>
          <w:rFonts w:asciiTheme="minorHAnsi" w:hAnsiTheme="minorHAnsi" w:cstheme="minorHAnsi"/>
          <w:sz w:val="24"/>
          <w:szCs w:val="24"/>
        </w:rPr>
      </w:pPr>
      <w:r w:rsidRPr="008055C5">
        <w:rPr>
          <w:rFonts w:asciiTheme="minorHAnsi" w:hAnsiTheme="minorHAnsi" w:cstheme="minorHAnsi"/>
          <w:sz w:val="24"/>
          <w:szCs w:val="24"/>
        </w:rPr>
        <w:t>to be given the opportunity to question the auditor about the accounting records (or have a representative do so for you) (section 26 of the 2014 Act)</w:t>
      </w:r>
    </w:p>
    <w:p w14:paraId="0B92BDA1" w14:textId="77777777" w:rsidR="00420910" w:rsidRPr="008055C5" w:rsidRDefault="00420910" w:rsidP="00420910">
      <w:pPr>
        <w:pStyle w:val="ListParagraph"/>
        <w:numPr>
          <w:ilvl w:val="0"/>
          <w:numId w:val="1"/>
        </w:numPr>
        <w:rPr>
          <w:rFonts w:asciiTheme="minorHAnsi" w:hAnsiTheme="minorHAnsi" w:cstheme="minorHAnsi"/>
          <w:sz w:val="24"/>
          <w:szCs w:val="24"/>
        </w:rPr>
      </w:pPr>
      <w:r w:rsidRPr="765B6D35">
        <w:rPr>
          <w:rFonts w:asciiTheme="minorHAnsi" w:hAnsiTheme="minorHAnsi" w:cstheme="minorBidi"/>
          <w:sz w:val="24"/>
          <w:szCs w:val="24"/>
        </w:rPr>
        <w:t>to make an objection to the auditor which concerns a matter in respect of which the auditor could make a public interest report or could apply for a declaration that an item of account is unlawful (section 27 of the 2014 Act)</w:t>
      </w:r>
    </w:p>
    <w:p w14:paraId="0BBE5758" w14:textId="6687340F" w:rsidR="765B6D35" w:rsidRDefault="765B6D35" w:rsidP="765B6D35">
      <w:pPr>
        <w:pStyle w:val="NoSpacing"/>
      </w:pPr>
    </w:p>
    <w:p w14:paraId="5CE06A32" w14:textId="3FCB2D0A" w:rsidR="00420910" w:rsidRPr="00FC5B12" w:rsidRDefault="498712FB" w:rsidP="765B6D35">
      <w:pPr>
        <w:rPr>
          <w:rFonts w:cs="Arial"/>
          <w:b/>
          <w:bCs/>
          <w:sz w:val="24"/>
          <w:szCs w:val="24"/>
        </w:rPr>
      </w:pPr>
      <w:r w:rsidRPr="6559DBFF">
        <w:rPr>
          <w:rFonts w:cs="Arial"/>
          <w:sz w:val="24"/>
          <w:szCs w:val="24"/>
        </w:rPr>
        <w:t>Note that section 27 requires written notice of a proposed objection and the grounds on which it is being made to be sent to the auditor and copied to the Council. Written notices must comply with the requirements of regulation 17 of the Accounts and Audit Regulations 2015 (</w:t>
      </w:r>
      <w:hyperlink r:id="rId11">
        <w:r w:rsidRPr="6559DBFF">
          <w:rPr>
            <w:rStyle w:val="Hyperlink"/>
            <w:rFonts w:cs="Arial"/>
            <w:sz w:val="24"/>
            <w:szCs w:val="24"/>
          </w:rPr>
          <w:t>http://www.legislation.gov.uk/uksi/2015/234/contents/made</w:t>
        </w:r>
      </w:hyperlink>
      <w:r w:rsidRPr="6559DBFF">
        <w:rPr>
          <w:rFonts w:cs="Arial"/>
          <w:sz w:val="24"/>
          <w:szCs w:val="24"/>
        </w:rPr>
        <w:t>).</w:t>
      </w:r>
    </w:p>
    <w:p w14:paraId="10A2CDBB" w14:textId="5F0DB256" w:rsidR="6559DBFF" w:rsidRDefault="6559DBFF" w:rsidP="6559DBFF">
      <w:pPr>
        <w:spacing w:after="0"/>
        <w:rPr>
          <w:rFonts w:cs="Arial"/>
          <w:sz w:val="24"/>
          <w:szCs w:val="24"/>
        </w:rPr>
      </w:pPr>
    </w:p>
    <w:p w14:paraId="28A556A3" w14:textId="4F208B47" w:rsidR="00420910" w:rsidRPr="002A5008" w:rsidRDefault="003339BF" w:rsidP="008913A3">
      <w:pPr>
        <w:spacing w:after="0"/>
        <w:rPr>
          <w:rFonts w:cs="Arial"/>
          <w:b/>
          <w:sz w:val="24"/>
        </w:rPr>
      </w:pPr>
      <w:r w:rsidRPr="002A5008">
        <w:rPr>
          <w:rFonts w:cs="Arial"/>
          <w:sz w:val="24"/>
        </w:rPr>
        <w:t>Peter Vickers</w:t>
      </w:r>
    </w:p>
    <w:p w14:paraId="69F98042" w14:textId="2A5C407F" w:rsidR="00420910" w:rsidRPr="00FC5B12" w:rsidRDefault="00420910" w:rsidP="008913A3">
      <w:pPr>
        <w:spacing w:after="0"/>
        <w:rPr>
          <w:rFonts w:cs="Arial"/>
          <w:b/>
          <w:sz w:val="24"/>
        </w:rPr>
      </w:pPr>
      <w:r>
        <w:rPr>
          <w:rFonts w:cs="Arial"/>
          <w:sz w:val="24"/>
        </w:rPr>
        <w:t xml:space="preserve">Executive </w:t>
      </w:r>
      <w:r w:rsidRPr="00FC5B12">
        <w:rPr>
          <w:rFonts w:cs="Arial"/>
          <w:sz w:val="24"/>
        </w:rPr>
        <w:t xml:space="preserve">Head of </w:t>
      </w:r>
      <w:r w:rsidR="002A5008">
        <w:rPr>
          <w:rFonts w:cs="Arial"/>
          <w:sz w:val="24"/>
        </w:rPr>
        <w:t xml:space="preserve">Finance- </w:t>
      </w:r>
      <w:r w:rsidRPr="00FC5B12">
        <w:rPr>
          <w:rFonts w:cs="Arial"/>
          <w:sz w:val="24"/>
        </w:rPr>
        <w:t>Financial Services</w:t>
      </w:r>
    </w:p>
    <w:p w14:paraId="23BA4409" w14:textId="77777777" w:rsidR="00420910" w:rsidRPr="00FC5B12" w:rsidRDefault="00420910" w:rsidP="008913A3">
      <w:pPr>
        <w:spacing w:after="0"/>
        <w:rPr>
          <w:rFonts w:cs="Arial"/>
          <w:b/>
          <w:sz w:val="24"/>
        </w:rPr>
      </w:pPr>
      <w:r w:rsidRPr="00FC5B12">
        <w:rPr>
          <w:rFonts w:cs="Arial"/>
          <w:sz w:val="24"/>
        </w:rPr>
        <w:t>Rushmoor Borough Council</w:t>
      </w:r>
    </w:p>
    <w:p w14:paraId="3BD0E1DD" w14:textId="77777777" w:rsidR="00420910" w:rsidRPr="00FC5B12" w:rsidRDefault="00420910" w:rsidP="008913A3">
      <w:pPr>
        <w:spacing w:after="0"/>
        <w:rPr>
          <w:rFonts w:cs="Arial"/>
          <w:b/>
          <w:sz w:val="24"/>
        </w:rPr>
      </w:pPr>
      <w:r w:rsidRPr="00FC5B12">
        <w:rPr>
          <w:rFonts w:cs="Arial"/>
          <w:sz w:val="24"/>
        </w:rPr>
        <w:t>Council Offices</w:t>
      </w:r>
    </w:p>
    <w:p w14:paraId="5775B7E5" w14:textId="77777777" w:rsidR="00420910" w:rsidRPr="00FC5B12" w:rsidRDefault="00420910" w:rsidP="008913A3">
      <w:pPr>
        <w:spacing w:after="0"/>
        <w:rPr>
          <w:rFonts w:cs="Arial"/>
          <w:b/>
          <w:sz w:val="24"/>
        </w:rPr>
      </w:pPr>
      <w:r w:rsidRPr="00FC5B12">
        <w:rPr>
          <w:rFonts w:cs="Arial"/>
          <w:sz w:val="24"/>
        </w:rPr>
        <w:t>Farnborough Road</w:t>
      </w:r>
    </w:p>
    <w:p w14:paraId="5A1CB983" w14:textId="77777777" w:rsidR="00420910" w:rsidRPr="00FC5B12" w:rsidRDefault="00420910" w:rsidP="008913A3">
      <w:pPr>
        <w:spacing w:after="0"/>
        <w:rPr>
          <w:rFonts w:cs="Arial"/>
          <w:b/>
          <w:sz w:val="24"/>
        </w:rPr>
      </w:pPr>
      <w:r w:rsidRPr="00FC5B12">
        <w:rPr>
          <w:rFonts w:cs="Arial"/>
          <w:sz w:val="24"/>
        </w:rPr>
        <w:t>Hampshire</w:t>
      </w:r>
    </w:p>
    <w:p w14:paraId="7D0F2F42" w14:textId="3D2FC28C" w:rsidR="00420910" w:rsidRDefault="00420910">
      <w:r w:rsidRPr="00FC5B12">
        <w:rPr>
          <w:rFonts w:cs="Arial"/>
          <w:sz w:val="24"/>
        </w:rPr>
        <w:t>GU14 7JU</w:t>
      </w:r>
    </w:p>
    <w:sectPr w:rsidR="00420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BF8"/>
    <w:multiLevelType w:val="hybridMultilevel"/>
    <w:tmpl w:val="B00E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B3566"/>
    <w:multiLevelType w:val="hybridMultilevel"/>
    <w:tmpl w:val="AF5A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32574">
    <w:abstractNumId w:val="0"/>
  </w:num>
  <w:num w:numId="2" w16cid:durableId="102520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0C"/>
    <w:rsid w:val="00093CF3"/>
    <w:rsid w:val="000C2014"/>
    <w:rsid w:val="000F6846"/>
    <w:rsid w:val="00187E44"/>
    <w:rsid w:val="001D1B71"/>
    <w:rsid w:val="002038C6"/>
    <w:rsid w:val="0020430C"/>
    <w:rsid w:val="002A5008"/>
    <w:rsid w:val="003339BF"/>
    <w:rsid w:val="00357FF7"/>
    <w:rsid w:val="003C5DDE"/>
    <w:rsid w:val="00420910"/>
    <w:rsid w:val="004F1027"/>
    <w:rsid w:val="006176B3"/>
    <w:rsid w:val="00662834"/>
    <w:rsid w:val="0066535A"/>
    <w:rsid w:val="00701A83"/>
    <w:rsid w:val="00714EDB"/>
    <w:rsid w:val="0072262B"/>
    <w:rsid w:val="00780D87"/>
    <w:rsid w:val="008055C5"/>
    <w:rsid w:val="0083790A"/>
    <w:rsid w:val="008548D7"/>
    <w:rsid w:val="008913A3"/>
    <w:rsid w:val="008E6CDD"/>
    <w:rsid w:val="008F68AB"/>
    <w:rsid w:val="0092288B"/>
    <w:rsid w:val="00927BAE"/>
    <w:rsid w:val="009B5F86"/>
    <w:rsid w:val="00AF5024"/>
    <w:rsid w:val="00B52481"/>
    <w:rsid w:val="00BE2B4D"/>
    <w:rsid w:val="00CA4CA1"/>
    <w:rsid w:val="00D8648A"/>
    <w:rsid w:val="00DA21B2"/>
    <w:rsid w:val="00DB4F18"/>
    <w:rsid w:val="00E2383D"/>
    <w:rsid w:val="00E23ACB"/>
    <w:rsid w:val="00EB7C3B"/>
    <w:rsid w:val="00F60F70"/>
    <w:rsid w:val="00FD0BA9"/>
    <w:rsid w:val="00FF0619"/>
    <w:rsid w:val="0104DF0E"/>
    <w:rsid w:val="01F32344"/>
    <w:rsid w:val="0AF06656"/>
    <w:rsid w:val="0CEB1209"/>
    <w:rsid w:val="0F2CA3B2"/>
    <w:rsid w:val="1003C097"/>
    <w:rsid w:val="11E712A4"/>
    <w:rsid w:val="142E5749"/>
    <w:rsid w:val="1B11DD0E"/>
    <w:rsid w:val="305F3806"/>
    <w:rsid w:val="3543315A"/>
    <w:rsid w:val="381DD4E9"/>
    <w:rsid w:val="402525C7"/>
    <w:rsid w:val="498712FB"/>
    <w:rsid w:val="56F8E77A"/>
    <w:rsid w:val="58E0F725"/>
    <w:rsid w:val="5C36EA66"/>
    <w:rsid w:val="60A30963"/>
    <w:rsid w:val="6559DBFF"/>
    <w:rsid w:val="66736BD2"/>
    <w:rsid w:val="67D191E3"/>
    <w:rsid w:val="68CC99BA"/>
    <w:rsid w:val="6A68D5CF"/>
    <w:rsid w:val="6AC8D3FB"/>
    <w:rsid w:val="6B009E22"/>
    <w:rsid w:val="7252DFB0"/>
    <w:rsid w:val="765B6D35"/>
    <w:rsid w:val="77814D9A"/>
    <w:rsid w:val="7B324CB7"/>
    <w:rsid w:val="7D459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97D5"/>
  <w15:chartTrackingRefBased/>
  <w15:docId w15:val="{31E84CE8-DAA1-4493-8878-49D1043E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910"/>
    <w:rPr>
      <w:color w:val="0000FF"/>
      <w:u w:val="single"/>
    </w:rPr>
  </w:style>
  <w:style w:type="paragraph" w:styleId="ListParagraph">
    <w:name w:val="List Paragraph"/>
    <w:basedOn w:val="Normal"/>
    <w:uiPriority w:val="34"/>
    <w:qFormat/>
    <w:rsid w:val="00420910"/>
    <w:pPr>
      <w:spacing w:after="0" w:line="240" w:lineRule="auto"/>
      <w:ind w:left="720"/>
    </w:pPr>
    <w:rPr>
      <w:rFonts w:ascii="Calibri" w:hAnsi="Calibri" w:cs="Times New Roman"/>
    </w:rPr>
  </w:style>
  <w:style w:type="paragraph" w:customStyle="1" w:styleId="Default">
    <w:name w:val="Default"/>
    <w:rsid w:val="00420910"/>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780D87"/>
    <w:rPr>
      <w:color w:val="605E5C"/>
      <w:shd w:val="clear" w:color="auto" w:fill="E1DFDD"/>
    </w:rPr>
  </w:style>
  <w:style w:type="paragraph" w:styleId="NoSpacing">
    <w:name w:val="No Spacing"/>
    <w:uiPriority w:val="1"/>
    <w:qFormat/>
    <w:rsid w:val="765B6D35"/>
    <w:pPr>
      <w:spacing w:after="0"/>
    </w:pPr>
  </w:style>
  <w:style w:type="character" w:styleId="FollowedHyperlink">
    <w:name w:val="FollowedHyperlink"/>
    <w:basedOn w:val="DefaultParagraphFont"/>
    <w:uiPriority w:val="99"/>
    <w:semiHidden/>
    <w:unhideWhenUsed/>
    <w:rsid w:val="00093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5/234/contents/made" TargetMode="External"/><Relationship Id="rId5" Type="http://schemas.openxmlformats.org/officeDocument/2006/relationships/styles" Target="styles.xml"/><Relationship Id="rId10" Type="http://schemas.openxmlformats.org/officeDocument/2006/relationships/hyperlink" Target="mailto:SMathers@uk.ey.com" TargetMode="External"/><Relationship Id="rId4" Type="http://schemas.openxmlformats.org/officeDocument/2006/relationships/numbering" Target="numbering.xml"/><Relationship Id="rId9" Type="http://schemas.openxmlformats.org/officeDocument/2006/relationships/hyperlink" Target="mailto:peter.vickers@rushmoor.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dransfield\OneDrive%20-%20Rushmoor%20Borough%20Council\Heade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41b90-fe9a-412c-8a9c-9dc3f9e9e671">
      <Terms xmlns="http://schemas.microsoft.com/office/infopath/2007/PartnerControls"/>
    </lcf76f155ced4ddcb4097134ff3c332f>
    <TaxCatchAll xmlns="4d5d1212-afa6-47f8-94f0-59ad0da6d4d7" xsi:nil="true"/>
    <Notes xmlns="77f41b90-fe9a-412c-8a9c-9dc3f9e9e6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9130EC5E2C741B0849429C82CB2DB" ma:contentTypeVersion="15" ma:contentTypeDescription="Create a new document." ma:contentTypeScope="" ma:versionID="85692a422b37d78a33b0af071ab48dfc">
  <xsd:schema xmlns:xsd="http://www.w3.org/2001/XMLSchema" xmlns:xs="http://www.w3.org/2001/XMLSchema" xmlns:p="http://schemas.microsoft.com/office/2006/metadata/properties" xmlns:ns2="77f41b90-fe9a-412c-8a9c-9dc3f9e9e671" xmlns:ns3="4d5d1212-afa6-47f8-94f0-59ad0da6d4d7" targetNamespace="http://schemas.microsoft.com/office/2006/metadata/properties" ma:root="true" ma:fieldsID="50d856d4027614349af6765570575d16" ns2:_="" ns3:_="">
    <xsd:import namespace="77f41b90-fe9a-412c-8a9c-9dc3f9e9e671"/>
    <xsd:import namespace="4d5d1212-afa6-47f8-94f0-59ad0da6d4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1b90-fe9a-412c-8a9c-9dc3f9e9e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See also #295"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d1212-afa6-47f8-94f0-59ad0da6d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2f9f44-69a9-4c27-9425-ea2447b04e23}" ma:internalName="TaxCatchAll" ma:showField="CatchAllData" ma:web="4d5d1212-afa6-47f8-94f0-59ad0da6d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B33E8-5C12-4714-88BD-D56011167D8C}">
  <ds:schemaRefs>
    <ds:schemaRef ds:uri="http://schemas.microsoft.com/office/2006/metadata/properties"/>
    <ds:schemaRef ds:uri="http://schemas.microsoft.com/office/infopath/2007/PartnerControls"/>
    <ds:schemaRef ds:uri="77f41b90-fe9a-412c-8a9c-9dc3f9e9e671"/>
    <ds:schemaRef ds:uri="4d5d1212-afa6-47f8-94f0-59ad0da6d4d7"/>
  </ds:schemaRefs>
</ds:datastoreItem>
</file>

<file path=customXml/itemProps2.xml><?xml version="1.0" encoding="utf-8"?>
<ds:datastoreItem xmlns:ds="http://schemas.openxmlformats.org/officeDocument/2006/customXml" ds:itemID="{BD87FA50-B3CC-470F-8455-D108726762F0}">
  <ds:schemaRefs>
    <ds:schemaRef ds:uri="http://schemas.microsoft.com/sharepoint/v3/contenttype/forms"/>
  </ds:schemaRefs>
</ds:datastoreItem>
</file>

<file path=customXml/itemProps3.xml><?xml version="1.0" encoding="utf-8"?>
<ds:datastoreItem xmlns:ds="http://schemas.openxmlformats.org/officeDocument/2006/customXml" ds:itemID="{77E809FC-D0BF-4D21-AA90-B2BD6A1E1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1b90-fe9a-412c-8a9c-9dc3f9e9e671"/>
    <ds:schemaRef ds:uri="4d5d1212-afa6-47f8-94f0-59ad0da6d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Headed document</Template>
  <TotalTime>24</TotalTime>
  <Pages>1</Pages>
  <Words>345</Words>
  <Characters>1849</Characters>
  <Application>Microsoft Office Word</Application>
  <DocSecurity>0</DocSecurity>
  <Lines>40</Lines>
  <Paragraphs>21</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Dransfield</dc:creator>
  <cp:keywords/>
  <dc:description/>
  <cp:lastModifiedBy>Rosie Plaistowe-Melham</cp:lastModifiedBy>
  <cp:revision>2</cp:revision>
  <dcterms:created xsi:type="dcterms:W3CDTF">2026-06-30T09:08:00Z</dcterms:created>
  <dcterms:modified xsi:type="dcterms:W3CDTF">2026-06-30T09:08:00Z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0x0101008389130EC5E2C741B0849429C82CB2DB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